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36" w:rsidRDefault="00267A36" w:rsidP="00267A36">
      <w:pPr>
        <w:pStyle w:val="a6"/>
        <w:spacing w:before="0" w:beforeAutospacing="0" w:after="0" w:afterAutospacing="0"/>
      </w:pPr>
      <w:r>
        <w:rPr>
          <w:noProof/>
        </w:rPr>
        <w:drawing>
          <wp:anchor distT="0" distB="0" distL="115200" distR="115200" simplePos="0" relativeHeight="251659264" behindDoc="1" locked="0" layoutInCell="1" allowOverlap="1" wp14:anchorId="4308DA7F" wp14:editId="45B31300">
            <wp:simplePos x="0" y="0"/>
            <wp:positionH relativeFrom="column">
              <wp:posOffset>3124200</wp:posOffset>
            </wp:positionH>
            <wp:positionV relativeFrom="paragraph">
              <wp:posOffset>8255</wp:posOffset>
            </wp:positionV>
            <wp:extent cx="2048237" cy="15035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8237" cy="150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Принято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УТВЕРЖДАЮ»</w:t>
      </w:r>
    </w:p>
    <w:p w:rsidR="00267A36" w:rsidRDefault="00267A36" w:rsidP="00267A36">
      <w:pPr>
        <w:pStyle w:val="docdata"/>
        <w:spacing w:before="0" w:beforeAutospacing="0" w:after="0" w:afterAutospacing="0"/>
        <w:ind w:left="720"/>
      </w:pPr>
    </w:p>
    <w:p w:rsidR="00267A36" w:rsidRDefault="00267A36" w:rsidP="00267A36">
      <w:pPr>
        <w:pStyle w:val="a6"/>
        <w:spacing w:before="0" w:beforeAutospacing="0" w:after="0" w:afterAutospacing="0"/>
      </w:pPr>
      <w:r>
        <w:rPr>
          <w:color w:val="000000"/>
        </w:rPr>
        <w:t>на педагогическом совете</w:t>
      </w:r>
      <w:r w:rsidRPr="00CD25F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Директор</w:t>
      </w:r>
      <w:bookmarkStart w:id="0" w:name="_GoBack"/>
      <w:bookmarkEnd w:id="0"/>
    </w:p>
    <w:p w:rsidR="00267A36" w:rsidRDefault="00267A36" w:rsidP="00267A36">
      <w:pPr>
        <w:pStyle w:val="a6"/>
        <w:spacing w:before="0" w:beforeAutospacing="0" w:after="0" w:afterAutospacing="0"/>
        <w:ind w:left="720"/>
      </w:pPr>
    </w:p>
    <w:p w:rsidR="00267A36" w:rsidRDefault="00267A36" w:rsidP="00267A36">
      <w:pPr>
        <w:pStyle w:val="a6"/>
        <w:spacing w:before="0" w:beforeAutospacing="0" w:after="0" w:afterAutospacing="0"/>
        <w:ind w:left="60"/>
      </w:pPr>
      <w:r>
        <w:rPr>
          <w:color w:val="000000"/>
        </w:rPr>
        <w:t xml:space="preserve">протокол № 1 </w:t>
      </w:r>
      <w:r>
        <w:rPr>
          <w:color w:val="000000"/>
          <w:sz w:val="23"/>
          <w:szCs w:val="23"/>
        </w:rPr>
        <w:t>от </w:t>
      </w:r>
      <w:r>
        <w:rPr>
          <w:color w:val="000000"/>
          <w:sz w:val="23"/>
          <w:szCs w:val="23"/>
        </w:rPr>
        <w:t xml:space="preserve">31.08.2022г.                                       </w:t>
      </w:r>
      <w:r w:rsidRPr="00CD25F0">
        <w:rPr>
          <w:color w:val="000000"/>
        </w:rPr>
        <w:t xml:space="preserve"> </w:t>
      </w:r>
      <w:r>
        <w:rPr>
          <w:color w:val="000000"/>
        </w:rPr>
        <w:t>________________ А.Н. Иванцов</w:t>
      </w:r>
    </w:p>
    <w:p w:rsidR="00267A36" w:rsidRDefault="00267A36" w:rsidP="00267A36">
      <w:pPr>
        <w:pStyle w:val="a6"/>
        <w:tabs>
          <w:tab w:val="left" w:pos="2360"/>
        </w:tabs>
        <w:spacing w:before="0" w:beforeAutospacing="0" w:after="0" w:afterAutospacing="0"/>
        <w:ind w:left="720"/>
      </w:pPr>
    </w:p>
    <w:p w:rsidR="00267A36" w:rsidRDefault="00267A36" w:rsidP="00267A36">
      <w:pPr>
        <w:pStyle w:val="a6"/>
        <w:spacing w:before="0" w:beforeAutospacing="0" w:after="0" w:afterAutospacing="0"/>
        <w:ind w:left="5664"/>
      </w:pPr>
      <w:r>
        <w:rPr>
          <w:color w:val="000000"/>
        </w:rPr>
        <w:t>приказ № 30 от 01.09.2022 г.</w:t>
      </w:r>
    </w:p>
    <w:p w:rsidR="00267A36" w:rsidRDefault="00267A36" w:rsidP="00267A36">
      <w:pPr>
        <w:pStyle w:val="a6"/>
        <w:spacing w:before="0" w:beforeAutospacing="0" w:after="0" w:afterAutospacing="0"/>
      </w:pPr>
      <w:r>
        <w:t> </w:t>
      </w:r>
    </w:p>
    <w:p w:rsidR="00267A36" w:rsidRDefault="00267A36" w:rsidP="00267A36">
      <w:pPr>
        <w:pStyle w:val="a6"/>
        <w:spacing w:before="0" w:beforeAutospacing="0" w:after="0" w:afterAutospacing="0"/>
      </w:pPr>
      <w:r>
        <w:t> </w:t>
      </w:r>
    </w:p>
    <w:p w:rsidR="00CA2010" w:rsidRDefault="00CA2010">
      <w:pPr>
        <w:jc w:val="center"/>
        <w:sectPr w:rsidR="00CA2010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CA2010" w:rsidRDefault="00CA2010">
      <w:pPr>
        <w:rPr>
          <w:rFonts w:ascii="Arial MT" w:hAnsi="Arial MT"/>
          <w:sz w:val="13"/>
        </w:rPr>
        <w:sectPr w:rsidR="00CA2010">
          <w:type w:val="continuous"/>
          <w:pgSz w:w="11910" w:h="16840"/>
          <w:pgMar w:top="1040" w:right="560" w:bottom="280" w:left="1600" w:header="720" w:footer="720" w:gutter="0"/>
          <w:cols w:num="2" w:space="720" w:equalWidth="0">
            <w:col w:w="6175" w:space="40"/>
            <w:col w:w="3535"/>
          </w:cols>
        </w:sectPr>
      </w:pPr>
    </w:p>
    <w:p w:rsidR="00CA2010" w:rsidRDefault="00CA2010">
      <w:pPr>
        <w:pStyle w:val="a3"/>
        <w:spacing w:before="8"/>
        <w:ind w:left="0"/>
        <w:jc w:val="left"/>
        <w:rPr>
          <w:rFonts w:ascii="Arial MT"/>
          <w:sz w:val="15"/>
        </w:rPr>
      </w:pPr>
    </w:p>
    <w:p w:rsidR="00CA2010" w:rsidRDefault="00201E75">
      <w:pPr>
        <w:pStyle w:val="a5"/>
        <w:numPr>
          <w:ilvl w:val="1"/>
          <w:numId w:val="3"/>
        </w:numPr>
        <w:tabs>
          <w:tab w:val="left" w:pos="712"/>
        </w:tabs>
        <w:spacing w:before="90"/>
        <w:ind w:right="286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267A36">
        <w:rPr>
          <w:sz w:val="24"/>
        </w:rPr>
        <w:t>Соболевская основная школа имени А.Н. Попова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Российской Федерации в образовательной деятельности, права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A2010" w:rsidRDefault="00201E75">
      <w:pPr>
        <w:pStyle w:val="a5"/>
        <w:numPr>
          <w:ilvl w:val="1"/>
          <w:numId w:val="3"/>
        </w:numPr>
        <w:tabs>
          <w:tab w:val="left" w:pos="523"/>
        </w:tabs>
        <w:spacing w:before="1"/>
        <w:ind w:left="522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актов: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before="2" w:line="293" w:lineRule="exact"/>
        <w:ind w:left="810" w:hanging="349"/>
        <w:rPr>
          <w:sz w:val="24"/>
        </w:rPr>
      </w:pP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line="293" w:lineRule="exact"/>
        <w:ind w:left="810" w:hanging="349"/>
        <w:rPr>
          <w:sz w:val="24"/>
        </w:rPr>
      </w:pPr>
      <w:r>
        <w:rPr>
          <w:spacing w:val="-1"/>
          <w:sz w:val="24"/>
        </w:rPr>
        <w:t>Гражданским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09"/>
          <w:tab w:val="left" w:pos="810"/>
        </w:tabs>
        <w:spacing w:before="2" w:line="237" w:lineRule="auto"/>
        <w:ind w:left="821" w:right="290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29.12.2012</w:t>
      </w:r>
      <w:r>
        <w:rPr>
          <w:spacing w:val="46"/>
          <w:sz w:val="24"/>
        </w:rPr>
        <w:t xml:space="preserve"> </w:t>
      </w:r>
      <w:r>
        <w:rPr>
          <w:sz w:val="24"/>
        </w:rPr>
        <w:t>г.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273-ФЗ</w:t>
      </w:r>
      <w:r>
        <w:rPr>
          <w:spacing w:val="49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 редакции);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09"/>
          <w:tab w:val="left" w:pos="810"/>
          <w:tab w:val="left" w:pos="2472"/>
          <w:tab w:val="left" w:pos="3359"/>
          <w:tab w:val="left" w:pos="3800"/>
          <w:tab w:val="left" w:pos="5096"/>
          <w:tab w:val="left" w:pos="5540"/>
          <w:tab w:val="left" w:pos="6393"/>
          <w:tab w:val="left" w:pos="6894"/>
          <w:tab w:val="left" w:pos="8865"/>
        </w:tabs>
        <w:spacing w:before="4" w:line="237" w:lineRule="auto"/>
        <w:ind w:left="821" w:right="288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закона</w:t>
      </w:r>
      <w:r>
        <w:rPr>
          <w:sz w:val="24"/>
        </w:rPr>
        <w:tab/>
        <w:t>от</w:t>
      </w:r>
      <w:r>
        <w:rPr>
          <w:sz w:val="24"/>
        </w:rPr>
        <w:tab/>
        <w:t>01.06.2005</w:t>
      </w:r>
      <w:r>
        <w:rPr>
          <w:sz w:val="24"/>
        </w:rPr>
        <w:tab/>
        <w:t>№</w:t>
      </w:r>
      <w:r>
        <w:rPr>
          <w:sz w:val="24"/>
        </w:rPr>
        <w:tab/>
        <w:t>53-ФЗ</w:t>
      </w:r>
      <w:r>
        <w:rPr>
          <w:sz w:val="24"/>
        </w:rPr>
        <w:tab/>
        <w:t>«О</w:t>
      </w:r>
      <w:r>
        <w:rPr>
          <w:sz w:val="24"/>
        </w:rPr>
        <w:tab/>
        <w:t>государственном</w:t>
      </w:r>
      <w:r>
        <w:rPr>
          <w:sz w:val="24"/>
        </w:rPr>
        <w:tab/>
      </w:r>
      <w:r>
        <w:rPr>
          <w:spacing w:val="-1"/>
          <w:sz w:val="24"/>
        </w:rPr>
        <w:t>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редакции);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09"/>
          <w:tab w:val="left" w:pos="810"/>
          <w:tab w:val="left" w:pos="2517"/>
          <w:tab w:val="left" w:pos="3450"/>
          <w:tab w:val="left" w:pos="3937"/>
          <w:tab w:val="left" w:pos="5278"/>
          <w:tab w:val="left" w:pos="6525"/>
          <w:tab w:val="left" w:pos="7071"/>
          <w:tab w:val="left" w:pos="8309"/>
        </w:tabs>
        <w:spacing w:before="5" w:line="237" w:lineRule="auto"/>
        <w:ind w:left="821" w:right="289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закона</w:t>
      </w:r>
      <w:r>
        <w:rPr>
          <w:sz w:val="24"/>
        </w:rPr>
        <w:tab/>
        <w:t>от</w:t>
      </w:r>
      <w:r>
        <w:rPr>
          <w:sz w:val="24"/>
        </w:rPr>
        <w:tab/>
        <w:t>25.07.2002</w:t>
      </w:r>
      <w:r>
        <w:rPr>
          <w:sz w:val="24"/>
        </w:rPr>
        <w:tab/>
        <w:t>№115-ФЗ</w:t>
      </w:r>
      <w:r>
        <w:rPr>
          <w:sz w:val="24"/>
        </w:rPr>
        <w:tab/>
        <w:t>«О</w:t>
      </w:r>
      <w:r>
        <w:rPr>
          <w:sz w:val="24"/>
        </w:rPr>
        <w:tab/>
        <w:t>правовом</w:t>
      </w:r>
      <w:r>
        <w:rPr>
          <w:sz w:val="24"/>
        </w:rPr>
        <w:tab/>
      </w:r>
      <w:r>
        <w:rPr>
          <w:spacing w:val="-1"/>
          <w:sz w:val="24"/>
        </w:rPr>
        <w:t>положении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before="2"/>
        <w:ind w:left="821" w:right="286" w:hanging="360"/>
        <w:rPr>
          <w:sz w:val="24"/>
        </w:rPr>
      </w:pPr>
      <w:r>
        <w:rPr>
          <w:sz w:val="24"/>
        </w:rPr>
        <w:t>Федерального закона Российской Федерации «О внесении изменений и дополнений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РСФСР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РСФСР»»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24.07.1998Г,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126-ФЗ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before="2"/>
        <w:ind w:left="821" w:right="289" w:hanging="360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714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в качестве государственного языка РФ, правил русской орфографии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 редакции);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before="1" w:line="237" w:lineRule="auto"/>
        <w:ind w:left="821" w:right="291" w:hanging="360"/>
        <w:rPr>
          <w:sz w:val="24"/>
        </w:rPr>
      </w:pPr>
      <w:r>
        <w:rPr>
          <w:sz w:val="24"/>
        </w:rPr>
        <w:t>Приказ Министерства просвещения РФ от 31июля 2020 № 373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</w:t>
      </w:r>
      <w:r>
        <w:rPr>
          <w:sz w:val="24"/>
        </w:rPr>
        <w:t>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before="5"/>
        <w:ind w:left="821" w:right="292" w:hanging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442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before="2" w:line="237" w:lineRule="auto"/>
        <w:ind w:left="821" w:right="293" w:hanging="360"/>
        <w:rPr>
          <w:b/>
          <w:sz w:val="24"/>
        </w:rPr>
      </w:pPr>
      <w:r>
        <w:rPr>
          <w:sz w:val="24"/>
        </w:rPr>
        <w:t>Приказ Министерства просвещения РФ от 2 сентября 2020 № 458 "Об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приема на обучение по образовательным программам</w:t>
      </w:r>
      <w:r>
        <w:rPr>
          <w:sz w:val="24"/>
        </w:rPr>
        <w:t xml:space="preserve">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";</w:t>
      </w:r>
    </w:p>
    <w:p w:rsidR="00CA2010" w:rsidRDefault="00201E75">
      <w:pPr>
        <w:pStyle w:val="a5"/>
        <w:numPr>
          <w:ilvl w:val="2"/>
          <w:numId w:val="3"/>
        </w:numPr>
        <w:tabs>
          <w:tab w:val="left" w:pos="810"/>
        </w:tabs>
        <w:spacing w:before="4" w:line="292" w:lineRule="exact"/>
        <w:ind w:left="810" w:hanging="349"/>
        <w:rPr>
          <w:sz w:val="24"/>
        </w:rPr>
      </w:pP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A2010" w:rsidRDefault="00201E75">
      <w:pPr>
        <w:pStyle w:val="a5"/>
        <w:numPr>
          <w:ilvl w:val="1"/>
          <w:numId w:val="3"/>
        </w:numPr>
        <w:tabs>
          <w:tab w:val="left" w:pos="640"/>
        </w:tabs>
        <w:ind w:right="287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заявлениям родителей (законных представителей) или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2"/>
          <w:sz w:val="24"/>
        </w:rPr>
        <w:t xml:space="preserve"> </w:t>
      </w:r>
      <w:r>
        <w:rPr>
          <w:sz w:val="24"/>
        </w:rPr>
        <w:t>(пер</w:t>
      </w:r>
      <w:r>
        <w:rPr>
          <w:sz w:val="24"/>
        </w:rPr>
        <w:t>еводе)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5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программам:</w:t>
      </w:r>
    </w:p>
    <w:p w:rsidR="00CA2010" w:rsidRDefault="00CA2010">
      <w:pPr>
        <w:jc w:val="both"/>
        <w:rPr>
          <w:sz w:val="24"/>
        </w:rPr>
        <w:sectPr w:rsidR="00CA2010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CA2010" w:rsidRDefault="00201E75">
      <w:pPr>
        <w:pStyle w:val="a3"/>
        <w:spacing w:before="66"/>
        <w:ind w:right="285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proofErr w:type="gramStart"/>
      <w:r>
        <w:t>общего</w:t>
      </w:r>
      <w:r w:rsidR="00267A36">
        <w:t xml:space="preserve"> </w:t>
      </w:r>
      <w:r>
        <w:rPr>
          <w:spacing w:val="-57"/>
        </w:rPr>
        <w:t xml:space="preserve"> </w:t>
      </w:r>
      <w:r>
        <w:t>образования</w:t>
      </w:r>
      <w:proofErr w:type="gramEnd"/>
      <w:r>
        <w:t>.</w:t>
      </w:r>
    </w:p>
    <w:p w:rsidR="00CA2010" w:rsidRDefault="00201E75">
      <w:pPr>
        <w:pStyle w:val="a5"/>
        <w:numPr>
          <w:ilvl w:val="1"/>
          <w:numId w:val="3"/>
        </w:numPr>
        <w:tabs>
          <w:tab w:val="left" w:pos="525"/>
        </w:tabs>
        <w:ind w:right="286" w:firstLine="0"/>
        <w:jc w:val="both"/>
        <w:rPr>
          <w:sz w:val="24"/>
        </w:rPr>
      </w:pPr>
      <w:r>
        <w:rPr>
          <w:sz w:val="24"/>
        </w:rPr>
        <w:t>Учреждение обеспечивает открытость и доступность информации о языке, на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49"/>
          <w:sz w:val="24"/>
        </w:rPr>
        <w:t xml:space="preserve"> </w:t>
      </w:r>
      <w:r>
        <w:rPr>
          <w:sz w:val="24"/>
        </w:rPr>
        <w:t>размещая</w:t>
      </w:r>
      <w:r>
        <w:rPr>
          <w:spacing w:val="51"/>
          <w:sz w:val="24"/>
        </w:rPr>
        <w:t xml:space="preserve"> </w:t>
      </w:r>
      <w:r>
        <w:rPr>
          <w:sz w:val="24"/>
        </w:rPr>
        <w:t>её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актах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 учреждения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CA2010" w:rsidRDefault="00CA2010">
      <w:pPr>
        <w:pStyle w:val="a3"/>
        <w:spacing w:before="5"/>
        <w:ind w:left="0"/>
        <w:jc w:val="left"/>
      </w:pPr>
    </w:p>
    <w:p w:rsidR="00CA2010" w:rsidRDefault="00201E75">
      <w:pPr>
        <w:pStyle w:val="1"/>
        <w:numPr>
          <w:ilvl w:val="0"/>
          <w:numId w:val="4"/>
        </w:numPr>
        <w:tabs>
          <w:tab w:val="left" w:pos="3475"/>
        </w:tabs>
        <w:ind w:left="3474" w:hanging="241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</w:p>
    <w:p w:rsidR="00CA2010" w:rsidRDefault="00CA2010">
      <w:pPr>
        <w:pStyle w:val="a3"/>
        <w:spacing w:before="7"/>
        <w:ind w:left="0"/>
        <w:jc w:val="left"/>
        <w:rPr>
          <w:b/>
          <w:sz w:val="23"/>
        </w:rPr>
      </w:pPr>
    </w:p>
    <w:p w:rsidR="00CA2010" w:rsidRDefault="00201E75">
      <w:pPr>
        <w:pStyle w:val="a5"/>
        <w:numPr>
          <w:ilvl w:val="1"/>
          <w:numId w:val="2"/>
        </w:numPr>
        <w:tabs>
          <w:tab w:val="left" w:pos="597"/>
        </w:tabs>
        <w:ind w:right="29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532"/>
        </w:tabs>
        <w:ind w:right="291" w:firstLine="0"/>
        <w:jc w:val="both"/>
        <w:rPr>
          <w:sz w:val="24"/>
        </w:rPr>
      </w:pPr>
      <w:r>
        <w:rPr>
          <w:sz w:val="24"/>
        </w:rPr>
        <w:t>Документооборот в учреждении осуществляется на русском языке –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– 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614"/>
        </w:tabs>
        <w:ind w:right="289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осуществляется в соответствии с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стандартами.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606"/>
        </w:tabs>
        <w:spacing w:before="1"/>
        <w:ind w:right="285" w:firstLine="0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585"/>
        </w:tabs>
        <w:ind w:right="286" w:firstLine="0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общеобразовательным программам дошкольного, начального общего, основного </w:t>
      </w:r>
      <w:proofErr w:type="gramStart"/>
      <w:r>
        <w:rPr>
          <w:sz w:val="24"/>
        </w:rPr>
        <w:t>общего</w:t>
      </w:r>
      <w:r w:rsidR="00267A36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534"/>
        </w:tabs>
        <w:ind w:right="293" w:firstLine="0"/>
        <w:jc w:val="both"/>
        <w:rPr>
          <w:sz w:val="24"/>
        </w:rPr>
      </w:pPr>
      <w:r>
        <w:rPr>
          <w:sz w:val="24"/>
        </w:rPr>
        <w:t>Родители обучающихся (законные представители) имеют право выбора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образовательной программы его освоения, дополнительного изучения иностранных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 с учетом наличия в Учреждении условий и возможностей, практического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 обучения.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556"/>
        </w:tabs>
        <w:spacing w:before="1"/>
        <w:ind w:right="286" w:firstLine="0"/>
        <w:jc w:val="both"/>
        <w:rPr>
          <w:sz w:val="24"/>
        </w:rPr>
      </w:pPr>
      <w:r>
        <w:rPr>
          <w:sz w:val="24"/>
        </w:rPr>
        <w:t>В соответствии с реализуемой образовательной программой учреждения и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 обучающиеся изучают: иностранный язык (английский</w:t>
      </w:r>
      <w:r>
        <w:rPr>
          <w:sz w:val="24"/>
        </w:rPr>
        <w:t xml:space="preserve">) со 2 по </w:t>
      </w:r>
      <w:r w:rsidR="00267A36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 w:rsidR="00267A36">
        <w:rPr>
          <w:sz w:val="24"/>
        </w:rPr>
        <w:t>образования</w:t>
      </w:r>
      <w:r>
        <w:rPr>
          <w:sz w:val="24"/>
        </w:rPr>
        <w:t>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542"/>
        </w:tabs>
        <w:ind w:right="29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изучавших</w:t>
      </w:r>
      <w:r>
        <w:rPr>
          <w:spacing w:val="1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язык,</w:t>
      </w:r>
      <w:r>
        <w:rPr>
          <w:spacing w:val="13"/>
          <w:sz w:val="24"/>
        </w:rPr>
        <w:t xml:space="preserve"> </w:t>
      </w:r>
      <w:r>
        <w:rPr>
          <w:sz w:val="24"/>
        </w:rPr>
        <w:t>отличный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 учреждении, или не изучавших его по ряду причин совсем, при наличии условий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</w:t>
      </w:r>
      <w:r>
        <w:rPr>
          <w:sz w:val="24"/>
        </w:rPr>
        <w:t>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4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начинающих».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621"/>
        </w:tabs>
        <w:ind w:right="293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билингвальное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обучение).</w:t>
      </w:r>
    </w:p>
    <w:p w:rsidR="00CA2010" w:rsidRDefault="00201E75">
      <w:pPr>
        <w:pStyle w:val="a5"/>
        <w:numPr>
          <w:ilvl w:val="1"/>
          <w:numId w:val="2"/>
        </w:numPr>
        <w:tabs>
          <w:tab w:val="left" w:pos="664"/>
        </w:tabs>
        <w:ind w:right="291" w:firstLine="0"/>
        <w:jc w:val="both"/>
        <w:rPr>
          <w:sz w:val="24"/>
        </w:rPr>
      </w:pPr>
      <w:r>
        <w:rPr>
          <w:sz w:val="24"/>
        </w:rPr>
        <w:t>Право на получение общего образования на родном языке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право на изучение родного языка из числа языков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реализуется в пределах возможностей, предоставляемых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CA2010" w:rsidRDefault="00CA2010">
      <w:pPr>
        <w:pStyle w:val="a3"/>
        <w:spacing w:before="5"/>
        <w:ind w:left="0"/>
        <w:jc w:val="left"/>
      </w:pPr>
    </w:p>
    <w:p w:rsidR="00CA2010" w:rsidRDefault="00201E75">
      <w:pPr>
        <w:pStyle w:val="1"/>
        <w:numPr>
          <w:ilvl w:val="0"/>
          <w:numId w:val="4"/>
        </w:numPr>
        <w:tabs>
          <w:tab w:val="left" w:pos="3605"/>
        </w:tabs>
        <w:ind w:left="3604" w:hanging="241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CA2010" w:rsidRDefault="00CA2010">
      <w:pPr>
        <w:pStyle w:val="a3"/>
        <w:spacing w:before="7"/>
        <w:ind w:left="0"/>
        <w:jc w:val="left"/>
        <w:rPr>
          <w:b/>
          <w:sz w:val="23"/>
        </w:rPr>
      </w:pPr>
    </w:p>
    <w:p w:rsidR="00CA2010" w:rsidRDefault="00201E75">
      <w:pPr>
        <w:pStyle w:val="a5"/>
        <w:numPr>
          <w:ilvl w:val="1"/>
          <w:numId w:val="1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совете.</w:t>
      </w:r>
    </w:p>
    <w:p w:rsidR="00CA2010" w:rsidRDefault="00201E75">
      <w:pPr>
        <w:pStyle w:val="a5"/>
        <w:numPr>
          <w:ilvl w:val="1"/>
          <w:numId w:val="1"/>
        </w:numPr>
        <w:tabs>
          <w:tab w:val="left" w:pos="580"/>
        </w:tabs>
        <w:ind w:left="102" w:right="285" w:firstLine="0"/>
        <w:jc w:val="both"/>
        <w:rPr>
          <w:sz w:val="24"/>
        </w:rPr>
      </w:pP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 внесённые в настоящее Положение, 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Положение, доводятся до сведения указанных в н</w:t>
      </w:r>
      <w:r w:rsidR="00267A36">
        <w:rPr>
          <w:sz w:val="24"/>
        </w:rPr>
        <w:t>е</w:t>
      </w:r>
      <w:r>
        <w:rPr>
          <w:sz w:val="24"/>
        </w:rPr>
        <w:t>м лиц не позднее двух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вступления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CA2010" w:rsidRDefault="00CA2010">
      <w:pPr>
        <w:jc w:val="both"/>
        <w:rPr>
          <w:sz w:val="24"/>
        </w:rPr>
        <w:sectPr w:rsidR="00CA2010">
          <w:pgSz w:w="11910" w:h="16840"/>
          <w:pgMar w:top="1040" w:right="560" w:bottom="280" w:left="1600" w:header="720" w:footer="720" w:gutter="0"/>
          <w:cols w:space="720"/>
        </w:sectPr>
      </w:pPr>
    </w:p>
    <w:p w:rsidR="00CA2010" w:rsidRDefault="00201E75">
      <w:pPr>
        <w:pStyle w:val="a5"/>
        <w:numPr>
          <w:ilvl w:val="1"/>
          <w:numId w:val="1"/>
        </w:numPr>
        <w:tabs>
          <w:tab w:val="left" w:pos="599"/>
        </w:tabs>
        <w:spacing w:before="66"/>
        <w:ind w:left="102" w:right="294" w:firstLine="0"/>
        <w:jc w:val="both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CA2010" w:rsidRDefault="00201E75">
      <w:pPr>
        <w:pStyle w:val="a5"/>
        <w:numPr>
          <w:ilvl w:val="1"/>
          <w:numId w:val="1"/>
        </w:numPr>
        <w:tabs>
          <w:tab w:val="left" w:pos="652"/>
        </w:tabs>
        <w:ind w:left="102" w:right="292" w:firstLine="6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 сравнению с установленным законодательством об образовании,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положением либо принятые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установленного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подлежат отмене.</w:t>
      </w:r>
    </w:p>
    <w:p w:rsidR="00CA2010" w:rsidRDefault="00201E75">
      <w:pPr>
        <w:pStyle w:val="a5"/>
        <w:numPr>
          <w:ilvl w:val="1"/>
          <w:numId w:val="1"/>
        </w:numPr>
        <w:tabs>
          <w:tab w:val="left" w:pos="527"/>
        </w:tabs>
        <w:spacing w:before="1"/>
        <w:ind w:left="102" w:right="295" w:firstLine="0"/>
        <w:jc w:val="both"/>
        <w:rPr>
          <w:sz w:val="24"/>
        </w:rPr>
      </w:pPr>
      <w:r>
        <w:rPr>
          <w:sz w:val="24"/>
        </w:rPr>
        <w:t>Настоящее Положение может изменяться, дополняться. С момента регистрации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 силу.</w:t>
      </w:r>
    </w:p>
    <w:sectPr w:rsidR="00CA2010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54E"/>
    <w:multiLevelType w:val="multilevel"/>
    <w:tmpl w:val="99283500"/>
    <w:lvl w:ilvl="0">
      <w:start w:val="2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A612D81"/>
    <w:multiLevelType w:val="hybridMultilevel"/>
    <w:tmpl w:val="B1DCDEE8"/>
    <w:lvl w:ilvl="0" w:tplc="0C902C7C">
      <w:start w:val="1"/>
      <w:numFmt w:val="decimal"/>
      <w:lvlText w:val="%1."/>
      <w:lvlJc w:val="left"/>
      <w:pPr>
        <w:ind w:left="415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36A1688">
      <w:numFmt w:val="bullet"/>
      <w:lvlText w:val="•"/>
      <w:lvlJc w:val="left"/>
      <w:pPr>
        <w:ind w:left="4361" w:hanging="181"/>
      </w:pPr>
      <w:rPr>
        <w:rFonts w:hint="default"/>
        <w:lang w:val="ru-RU" w:eastAsia="en-US" w:bidi="ar-SA"/>
      </w:rPr>
    </w:lvl>
    <w:lvl w:ilvl="2" w:tplc="E68289C6"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3" w:tplc="DC3ED88A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  <w:lvl w:ilvl="4" w:tplc="A3AA305E">
      <w:numFmt w:val="bullet"/>
      <w:lvlText w:val="•"/>
      <w:lvlJc w:val="left"/>
      <w:pPr>
        <w:ind w:left="4965" w:hanging="181"/>
      </w:pPr>
      <w:rPr>
        <w:rFonts w:hint="default"/>
        <w:lang w:val="ru-RU" w:eastAsia="en-US" w:bidi="ar-SA"/>
      </w:rPr>
    </w:lvl>
    <w:lvl w:ilvl="5" w:tplc="171CD100">
      <w:numFmt w:val="bullet"/>
      <w:lvlText w:val="•"/>
      <w:lvlJc w:val="left"/>
      <w:pPr>
        <w:ind w:left="5167" w:hanging="181"/>
      </w:pPr>
      <w:rPr>
        <w:rFonts w:hint="default"/>
        <w:lang w:val="ru-RU" w:eastAsia="en-US" w:bidi="ar-SA"/>
      </w:rPr>
    </w:lvl>
    <w:lvl w:ilvl="6" w:tplc="77C0A116">
      <w:numFmt w:val="bullet"/>
      <w:lvlText w:val="•"/>
      <w:lvlJc w:val="left"/>
      <w:pPr>
        <w:ind w:left="5368" w:hanging="181"/>
      </w:pPr>
      <w:rPr>
        <w:rFonts w:hint="default"/>
        <w:lang w:val="ru-RU" w:eastAsia="en-US" w:bidi="ar-SA"/>
      </w:rPr>
    </w:lvl>
    <w:lvl w:ilvl="7" w:tplc="471C78F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8" w:tplc="1A58240C">
      <w:numFmt w:val="bullet"/>
      <w:lvlText w:val="•"/>
      <w:lvlJc w:val="left"/>
      <w:pPr>
        <w:ind w:left="5771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C9B01A9"/>
    <w:multiLevelType w:val="multilevel"/>
    <w:tmpl w:val="9A4E4900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1AD0DD4"/>
    <w:multiLevelType w:val="multilevel"/>
    <w:tmpl w:val="D78A78A4"/>
    <w:lvl w:ilvl="0">
      <w:start w:val="1"/>
      <w:numFmt w:val="decimal"/>
      <w:lvlText w:val="%1"/>
      <w:lvlJc w:val="left"/>
      <w:pPr>
        <w:ind w:left="10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2010"/>
    <w:rsid w:val="00201E75"/>
    <w:rsid w:val="00267A36"/>
    <w:rsid w:val="00C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12D"/>
  <w15:docId w15:val="{FA037ED6-1E4C-4CA9-BC24-104DF9CC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3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ocdata">
    <w:name w:val="docdata"/>
    <w:aliases w:val="docy,v5,7729,bqiaagaaeyqcaaagiaiaaaoahqaaby4daaaaaaaaaaaaaaaaaaaaaaaaaaaaaaaaaaaaaaaaaaaaaaaaaaaaaaaaaaaaaaaaaaaaaaaaaaaaaaaaaaaaaaaaaaaaaaaaaaaaaaaaaaaaaaaaaaaaaaaaaaaaaaaaaaaaaaaaaaaaaaaaaaaaaaaaaaaaaaaaaaaaaaaaaaaaaaaaaaaaaaaaaaaaaaaaaaaaaaaa"/>
    <w:basedOn w:val="a"/>
    <w:rsid w:val="00267A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67A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creator>завучи</dc:creator>
  <cp:lastModifiedBy>Стегримово</cp:lastModifiedBy>
  <cp:revision>3</cp:revision>
  <dcterms:created xsi:type="dcterms:W3CDTF">2023-11-28T19:49:00Z</dcterms:created>
  <dcterms:modified xsi:type="dcterms:W3CDTF">2023-11-28T20:24:00Z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</Properties>
</file>