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F0" w:rsidRDefault="009A6734" w:rsidP="009A6734">
      <w:pPr>
        <w:pStyle w:val="afa"/>
        <w:spacing w:before="0" w:beforeAutospacing="0" w:after="0" w:afterAutospacing="0"/>
      </w:pPr>
      <w:bookmarkStart w:id="0" w:name="page1"/>
      <w:r>
        <w:rPr>
          <w:noProof/>
        </w:rPr>
        <w:drawing>
          <wp:anchor distT="0" distB="0" distL="115200" distR="115200" simplePos="0" relativeHeight="251659776" behindDoc="1" locked="0" layoutInCell="1" allowOverlap="1" wp14:anchorId="26472ED7" wp14:editId="13DCA555">
            <wp:simplePos x="0" y="0"/>
            <wp:positionH relativeFrom="column">
              <wp:posOffset>3181350</wp:posOffset>
            </wp:positionH>
            <wp:positionV relativeFrom="paragraph">
              <wp:posOffset>-93345</wp:posOffset>
            </wp:positionV>
            <wp:extent cx="2048237" cy="150359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8237" cy="1503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5F0">
        <w:rPr>
          <w:color w:val="000000"/>
        </w:rPr>
        <w:t>Принято</w:t>
      </w:r>
      <w:r w:rsidR="00CD25F0">
        <w:rPr>
          <w:color w:val="000000"/>
        </w:rPr>
        <w:t xml:space="preserve">                                                                                 </w:t>
      </w:r>
      <w:r w:rsidR="00CD25F0">
        <w:rPr>
          <w:color w:val="000000"/>
        </w:rPr>
        <w:t>«УТВЕРЖДАЮ»</w:t>
      </w:r>
    </w:p>
    <w:p w:rsidR="00CD25F0" w:rsidRDefault="00CD25F0" w:rsidP="009A6734">
      <w:pPr>
        <w:pStyle w:val="docdata"/>
        <w:spacing w:before="0" w:beforeAutospacing="0" w:after="0" w:afterAutospacing="0"/>
        <w:ind w:left="720"/>
      </w:pPr>
    </w:p>
    <w:p w:rsidR="00CD25F0" w:rsidRDefault="00CD25F0" w:rsidP="009A6734">
      <w:pPr>
        <w:pStyle w:val="afa"/>
        <w:spacing w:before="0" w:beforeAutospacing="0" w:after="0" w:afterAutospacing="0"/>
      </w:pPr>
      <w:r>
        <w:rPr>
          <w:color w:val="000000"/>
        </w:rPr>
        <w:t>на педагогическом совете</w:t>
      </w:r>
      <w:r w:rsidRPr="00CD25F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</w:t>
      </w:r>
      <w:r>
        <w:rPr>
          <w:color w:val="000000"/>
        </w:rPr>
        <w:t>Директор</w:t>
      </w:r>
    </w:p>
    <w:p w:rsidR="00CD25F0" w:rsidRDefault="00CD25F0" w:rsidP="009A6734">
      <w:pPr>
        <w:pStyle w:val="afa"/>
        <w:spacing w:before="0" w:beforeAutospacing="0" w:after="0" w:afterAutospacing="0"/>
        <w:ind w:left="720"/>
      </w:pPr>
    </w:p>
    <w:p w:rsidR="00CD25F0" w:rsidRDefault="00CD25F0" w:rsidP="009A6734">
      <w:pPr>
        <w:pStyle w:val="afa"/>
        <w:spacing w:before="0" w:beforeAutospacing="0" w:after="0" w:afterAutospacing="0"/>
        <w:ind w:left="60"/>
      </w:pPr>
      <w:r>
        <w:rPr>
          <w:color w:val="000000"/>
        </w:rPr>
        <w:t>протокол № 1</w:t>
      </w:r>
      <w:r w:rsidR="009A6734">
        <w:rPr>
          <w:color w:val="000000"/>
        </w:rPr>
        <w:t xml:space="preserve"> </w:t>
      </w:r>
      <w:r>
        <w:rPr>
          <w:color w:val="000000"/>
          <w:sz w:val="23"/>
          <w:szCs w:val="23"/>
        </w:rPr>
        <w:t>от  31.08.2022г.</w:t>
      </w:r>
      <w:r>
        <w:rPr>
          <w:color w:val="000000"/>
          <w:sz w:val="23"/>
          <w:szCs w:val="23"/>
        </w:rPr>
        <w:t xml:space="preserve">                                       </w:t>
      </w:r>
      <w:r w:rsidRPr="00CD25F0">
        <w:rPr>
          <w:color w:val="000000"/>
        </w:rPr>
        <w:t xml:space="preserve"> </w:t>
      </w:r>
      <w:r>
        <w:rPr>
          <w:color w:val="000000"/>
        </w:rPr>
        <w:t>________________ А.Н. Иванцов</w:t>
      </w:r>
    </w:p>
    <w:p w:rsidR="00CD25F0" w:rsidRDefault="00CD25F0" w:rsidP="009A6734">
      <w:pPr>
        <w:pStyle w:val="afa"/>
        <w:tabs>
          <w:tab w:val="left" w:pos="2360"/>
        </w:tabs>
        <w:spacing w:before="0" w:beforeAutospacing="0" w:after="0" w:afterAutospacing="0"/>
        <w:ind w:left="720"/>
      </w:pPr>
    </w:p>
    <w:p w:rsidR="00CD25F0" w:rsidRDefault="00CD25F0" w:rsidP="009A6734">
      <w:pPr>
        <w:pStyle w:val="afa"/>
        <w:spacing w:before="0" w:beforeAutospacing="0" w:after="0" w:afterAutospacing="0"/>
        <w:ind w:left="5664"/>
      </w:pPr>
      <w:r>
        <w:rPr>
          <w:color w:val="000000"/>
        </w:rPr>
        <w:t>приказ № 30  от 01.09.2022 г.</w:t>
      </w:r>
    </w:p>
    <w:p w:rsidR="00CD25F0" w:rsidRDefault="00CD25F0" w:rsidP="009A6734">
      <w:pPr>
        <w:pStyle w:val="afa"/>
        <w:spacing w:before="0" w:beforeAutospacing="0" w:after="0" w:afterAutospacing="0"/>
      </w:pPr>
      <w:r>
        <w:t> </w:t>
      </w:r>
    </w:p>
    <w:p w:rsidR="00CD25F0" w:rsidRDefault="00CD25F0" w:rsidP="00CD25F0">
      <w:pPr>
        <w:pStyle w:val="afa"/>
        <w:spacing w:before="0" w:beforeAutospacing="0" w:after="0" w:afterAutospacing="0"/>
      </w:pPr>
      <w:r>
        <w:t> </w:t>
      </w:r>
    </w:p>
    <w:p w:rsidR="00CD25F0" w:rsidRDefault="00CD25F0" w:rsidP="00CD25F0">
      <w:pPr>
        <w:pStyle w:val="afa"/>
        <w:spacing w:before="0" w:beforeAutospacing="0" w:after="0" w:afterAutospacing="0"/>
      </w:pPr>
      <w:r>
        <w:t> </w:t>
      </w:r>
    </w:p>
    <w:p w:rsidR="009A6734" w:rsidRDefault="009A6734" w:rsidP="00CD25F0">
      <w:pPr>
        <w:pStyle w:val="afa"/>
        <w:spacing w:before="0" w:beforeAutospacing="0" w:after="0" w:afterAutospacing="0"/>
      </w:pPr>
    </w:p>
    <w:p w:rsidR="009A6734" w:rsidRDefault="009A6734" w:rsidP="00CD25F0">
      <w:pPr>
        <w:pStyle w:val="afa"/>
        <w:spacing w:before="0" w:beforeAutospacing="0" w:after="0" w:afterAutospacing="0"/>
      </w:pPr>
    </w:p>
    <w:p w:rsidR="00CD25F0" w:rsidRDefault="00CD25F0" w:rsidP="00CD25F0">
      <w:pPr>
        <w:pStyle w:val="afa"/>
        <w:spacing w:before="0" w:beforeAutospacing="0" w:after="0" w:afterAutospacing="0"/>
      </w:pPr>
      <w:r>
        <w:t> </w:t>
      </w:r>
    </w:p>
    <w:p w:rsidR="00CD25F0" w:rsidRDefault="00CD25F0" w:rsidP="00CD25F0">
      <w:pPr>
        <w:pStyle w:val="afa"/>
        <w:spacing w:before="0" w:beforeAutospacing="0" w:after="0" w:afterAutospacing="0"/>
      </w:pPr>
      <w:r>
        <w:t> </w:t>
      </w:r>
    </w:p>
    <w:p w:rsidR="00CD25F0" w:rsidRDefault="00CD25F0" w:rsidP="00CD25F0">
      <w:pPr>
        <w:pStyle w:val="afa"/>
        <w:spacing w:before="0" w:beforeAutospacing="0" w:after="0" w:afterAutospacing="0"/>
      </w:pPr>
      <w:r>
        <w:t> </w:t>
      </w:r>
    </w:p>
    <w:p w:rsidR="00CD25F0" w:rsidRDefault="00CD25F0" w:rsidP="00CD25F0">
      <w:pPr>
        <w:pStyle w:val="afa"/>
        <w:spacing w:before="0" w:beforeAutospacing="0" w:after="0" w:afterAutospacing="0"/>
      </w:pPr>
      <w:r>
        <w:t> </w:t>
      </w:r>
    </w:p>
    <w:bookmarkEnd w:id="0"/>
    <w:p w:rsidR="00D61F2A" w:rsidRDefault="0055424D" w:rsidP="009A6734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24" w:after="195"/>
        <w:jc w:val="center"/>
        <w:rPr>
          <w:rFonts w:ascii="Times New Roman" w:eastAsia="Georgia" w:hAnsi="Times New Roman" w:cs="Times New Roman"/>
          <w:color w:val="2E2E2E"/>
          <w:sz w:val="39"/>
        </w:rPr>
      </w:pPr>
      <w:r w:rsidRPr="00BB7C2E">
        <w:rPr>
          <w:rFonts w:ascii="Times New Roman" w:eastAsia="Georgia" w:hAnsi="Times New Roman" w:cs="Times New Roman"/>
          <w:color w:val="2E2E2E"/>
          <w:sz w:val="39"/>
        </w:rPr>
        <w:t>Положение о порядке оформления возникновения, приостановления и прекращения отношений между общеобразовательной организацией и обучающимися и (или) родителями (законными представителями) несовершеннолетних обучающихся</w:t>
      </w:r>
      <w:bookmarkStart w:id="1" w:name="_GoBack"/>
      <w:bookmarkEnd w:id="1"/>
    </w:p>
    <w:p w:rsidR="00BB7C2E" w:rsidRDefault="00BB7C2E" w:rsidP="00BB7C2E"/>
    <w:p w:rsidR="00BB7C2E" w:rsidRDefault="00BB7C2E" w:rsidP="00BB7C2E"/>
    <w:p w:rsidR="00BB7C2E" w:rsidRDefault="00BB7C2E" w:rsidP="00BB7C2E"/>
    <w:p w:rsidR="00BB7C2E" w:rsidRDefault="00BB7C2E" w:rsidP="00BB7C2E"/>
    <w:p w:rsidR="00BB7C2E" w:rsidRDefault="00BB7C2E" w:rsidP="00BB7C2E"/>
    <w:p w:rsidR="00BB7C2E" w:rsidRDefault="00BB7C2E" w:rsidP="00BB7C2E"/>
    <w:p w:rsidR="00BB7C2E" w:rsidRDefault="00BB7C2E" w:rsidP="00BB7C2E"/>
    <w:p w:rsidR="00BB7C2E" w:rsidRDefault="00BB7C2E" w:rsidP="00BB7C2E"/>
    <w:p w:rsidR="00BB7C2E" w:rsidRDefault="00BB7C2E" w:rsidP="00BB7C2E"/>
    <w:p w:rsidR="00BB7C2E" w:rsidRPr="00BB7C2E" w:rsidRDefault="00BB7C2E" w:rsidP="00BB7C2E"/>
    <w:p w:rsidR="00D61F2A" w:rsidRDefault="0055424D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lastRenderedPageBreak/>
        <w:t>1. Общие положения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1.1. Настоящее </w:t>
      </w: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Положение о порядке оформления возникновения, приостановления и прекращения образовательных отношений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 в МБОУ   Соболевской   основной   школе  имени  А.Н. Попова разработано в соответствии с Федеральным законом № 273-ФЗ от 29.12.2012 «Об образовании в Российской Федерации» с изменениями на 29 декабря 2022 года, Федеральным Законом «Об основных гарантиях прав ребёнка в Российской Федерации» от 24.07.1998 года № 124-ФЗ с изменениями на 29 декабря 2022 года,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1.2. Данное Положение регламентирует </w:t>
      </w:r>
      <w:r>
        <w:rPr>
          <w:rFonts w:ascii="Times New Roman" w:eastAsia="Georgia" w:hAnsi="Times New Roman" w:cs="Times New Roman"/>
          <w:i/>
          <w:color w:val="2E2E2E"/>
          <w:sz w:val="28"/>
          <w:szCs w:val="28"/>
        </w:rPr>
        <w:t>порядок оформления возникновения, приостановления и прекращения образовательных отношений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 между МБОУ   Соболевской  основной   школой  имени А.Н.Попова и обучающимися школы и (или) их родителями (законными представителями) несовершеннолетних обучающихся.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1.3. </w:t>
      </w:r>
      <w:r>
        <w:rPr>
          <w:rFonts w:ascii="Times New Roman" w:eastAsia="Georgia" w:hAnsi="Times New Roman" w:cs="Times New Roman"/>
          <w:b/>
          <w:i/>
          <w:color w:val="2E2E2E"/>
          <w:sz w:val="28"/>
          <w:szCs w:val="28"/>
        </w:rPr>
        <w:t>Образовательные отношения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t> —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1.4. </w:t>
      </w:r>
      <w:r>
        <w:rPr>
          <w:rFonts w:ascii="Times New Roman" w:eastAsia="Georgia" w:hAnsi="Times New Roman" w:cs="Times New Roman"/>
          <w:b/>
          <w:i/>
          <w:color w:val="2E2E2E"/>
          <w:sz w:val="28"/>
          <w:szCs w:val="28"/>
        </w:rPr>
        <w:t>Участники образовательных отношений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t> — обучающиеся, родители (законные представители) несовершеннолетних обучающихся, педагогические работники общеобразовательной организации, осуществляющие образовательную деятельность.</w:t>
      </w:r>
    </w:p>
    <w:p w:rsidR="00D61F2A" w:rsidRDefault="0055424D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2. Возникновение образовательных отношений в школе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2.1. Основанием возникновения образовательных отношений является приказ директора школы о приеме (зачислении) лица для обучения или для 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 xml:space="preserve">прохождения промежуточной или государственной (итоговой) аттестации в МБОУ   Соболевской основной  школе  имени  А.Н. Попова.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2.2. Возникновение образовательных отношений в связи с приемом лица в организацию на обучение по основным  общеобразовательным программам начального общего, основного общего  образования оформляется в соответствии с законодательством Российской Федерации и Правилами приема в образовательную организацию, утвержденными приказом директора школы.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2.3. 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с даты зачисления в общеобразовательную организацию.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2.4. При приеме в общеобразовательную организацию директор обязан ознакомить принятых на обучение и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общеобразовательной организации, основными образовательными программами, реализуемыми в школе и другими документами, регламентирующими организацию образовательных отношений.</w:t>
      </w:r>
    </w:p>
    <w:p w:rsidR="00D61F2A" w:rsidRDefault="0055424D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3. Договор об образовании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3.1. Между МБОУ   Соболевской основной  школой   имени  А.Н. Попова в лице директора (либо лице, его замещающем) и лицом, зачисляемым на обучение или родителями (законными представителями) несовершеннолетнего обучающегося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 xml:space="preserve">образовательных услуг) предшествует изданию приказа о приеме (зачислении) лица для обучения или для прохождения промежуточной или государственной (итоговой) аттестации в общеобразовательной организации.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школе, другой передается лицу, зачисляемому на обучение (родителям (законным представителям) несовершеннолетнего лица).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3.5. Сведения, указанные в договоре об оказании платных образовательных услуг, должны соответствовать информации, размещенной на официальном сайте общеобразовательной организации в сети Интернет на дату заключения договора.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3.6. 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 xml:space="preserve">3.7. В договоре указывается срок его действия.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3.9. Форма договора об образовании устанавливается общеобразовательной организацией.</w:t>
      </w:r>
    </w:p>
    <w:p w:rsidR="00D61F2A" w:rsidRDefault="0055424D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4. Прием на обучение в МБОУ  Соболевскую основную  школу  имени  А.Н. Попова.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4.1. Прием на обучение в школу регламентируется Правилами приема граждан на обучение по образовательным программам начального общего, основного общего образования в общеобразовательной организации.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4.2. Прием на обучение за счет средств физического и (или) юридического лица в общеобразовательной организации регламентируется Положением об оказании платных образовательных услуг в школе.</w:t>
      </w:r>
    </w:p>
    <w:p w:rsidR="00D61F2A" w:rsidRDefault="0055424D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5. Изменение образовательных отношений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5.1. 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общеобразовательной организации.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5.2.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общеобразовательной организации.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 xml:space="preserve">5.3.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5.4. Основанием для изменения образовательных отношений является приказ, изданный директором школы или уполномоченным им лицом.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5.5. Если с обучающимся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школы об изменении образовательных отношений или с иной указанной в нем даты.</w:t>
      </w:r>
    </w:p>
    <w:p w:rsidR="00D61F2A" w:rsidRDefault="0055424D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6. Приостановление образовательных отношений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6.1.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D61F2A" w:rsidRDefault="0055424D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продолжительная болезнь;</w:t>
      </w:r>
    </w:p>
    <w:p w:rsidR="00D61F2A" w:rsidRDefault="0055424D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длительное медицинское обследование;</w:t>
      </w:r>
    </w:p>
    <w:p w:rsidR="00D61F2A" w:rsidRDefault="0055424D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иные семейные обстоятельства.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6.2.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общеобразовательной организации (Приложение 1) и размещается на официальном сайте школы в сети «Интернет». Приостановление образовательных отношений оформляется приказом директора школы.</w:t>
      </w:r>
    </w:p>
    <w:p w:rsidR="00D61F2A" w:rsidRDefault="0055424D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lastRenderedPageBreak/>
        <w:t>7. Прекращение образовательных отношений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7.1. Образовательные отношения между МБОУ   Соболевской основной  школой имени А.Н. Попова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7.2. </w:t>
      </w:r>
      <w:r>
        <w:rPr>
          <w:rFonts w:ascii="Times New Roman" w:eastAsia="Georgia" w:hAnsi="Times New Roman" w:cs="Times New Roman"/>
          <w:color w:val="2E2E2E"/>
          <w:sz w:val="28"/>
          <w:szCs w:val="28"/>
          <w:u w:val="single"/>
        </w:rPr>
        <w:t>Образовательные отношения могут быть прекращены досрочно:</w:t>
      </w:r>
    </w:p>
    <w:p w:rsidR="00D61F2A" w:rsidRDefault="0055424D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61F2A" w:rsidRDefault="0055424D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по инициативе школы,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школу, повлекшего по вине обучающегося его не законное зачисление в общеобразовательную организацию;</w:t>
      </w:r>
    </w:p>
    <w:p w:rsidR="00D61F2A" w:rsidRDefault="0055424D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числе, в случае ликвидации организации, осуществляющей образовательную деятельность.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7.3.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 xml:space="preserve">образовательную деятельность, если иное не предусмотрено Федеральными законами.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7.4.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общеобразовательной организации, прекращаются с даты его отчисления из школы.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7.5. 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7.6.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7.7. При досрочном прекращении образовательных отношений общеобразовательная организация в трехдневный срок после издания приказа об отчислении обучающегося выдает справку об обучении или о периоде обучения в следующих случаях:</w:t>
      </w:r>
    </w:p>
    <w:p w:rsidR="00D61F2A" w:rsidRDefault="0055424D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</w:t>
      </w:r>
    </w:p>
    <w:p w:rsidR="00D61F2A" w:rsidRDefault="0055424D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освоившим часть образовательной программы и (или) отчисленным из школы — справку о текущей успеваемости.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7.8. Если с обучающимся (родителями (законными представителями) несовершеннолетнего обучающегося)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школы.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 xml:space="preserve">7.9. Основания и порядок отчисления обучающегося из школы регламентируется Положением о порядке и основаниях перевода, отчисления и восстановления обучающегося в общеобразовательной организации.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7.10. В случае прекращения деятельности общеобразовательной организации,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D61F2A" w:rsidRDefault="0055424D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8. Заключительные положения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8.1. Настоящее Положение о порядке оформления возникновения, приостановления и прекращения образовательных отношений между МБОУ  Соболевской основной  школой имени  А.Н. Попова и обучающимися и (или) их родителями (законными представителями)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8.3. Положение о порядке оформления возникновения, приостановления и прекращения образовательных отношений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61F2A" w:rsidRDefault="00D61F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61F2A" w:rsidRDefault="00D61F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right"/>
        <w:rPr>
          <w:rFonts w:ascii="Times New Roman" w:eastAsia="Georgia" w:hAnsi="Times New Roman" w:cs="Times New Roman"/>
          <w:b/>
          <w:bCs/>
          <w:i/>
          <w:color w:val="2E2E2E"/>
          <w:sz w:val="28"/>
          <w:szCs w:val="28"/>
        </w:rPr>
      </w:pPr>
    </w:p>
    <w:p w:rsidR="00D61F2A" w:rsidRDefault="00D61F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right"/>
        <w:rPr>
          <w:rFonts w:ascii="Times New Roman" w:eastAsia="Georgia" w:hAnsi="Times New Roman" w:cs="Times New Roman"/>
          <w:b/>
          <w:bCs/>
          <w:i/>
          <w:color w:val="2E2E2E"/>
          <w:sz w:val="28"/>
          <w:szCs w:val="28"/>
        </w:rPr>
      </w:pPr>
    </w:p>
    <w:p w:rsidR="00D61F2A" w:rsidRDefault="00D61F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right"/>
        <w:rPr>
          <w:rFonts w:ascii="Times New Roman" w:eastAsia="Georgia" w:hAnsi="Times New Roman" w:cs="Times New Roman"/>
          <w:b/>
          <w:bCs/>
          <w:i/>
          <w:color w:val="2E2E2E"/>
          <w:sz w:val="28"/>
          <w:szCs w:val="28"/>
        </w:rPr>
      </w:pPr>
    </w:p>
    <w:p w:rsidR="00D61F2A" w:rsidRDefault="00D61F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right"/>
        <w:rPr>
          <w:rFonts w:ascii="Times New Roman" w:eastAsia="Georgia" w:hAnsi="Times New Roman" w:cs="Times New Roman"/>
          <w:b/>
          <w:bCs/>
          <w:i/>
          <w:color w:val="2E2E2E"/>
          <w:sz w:val="28"/>
          <w:szCs w:val="28"/>
        </w:rPr>
      </w:pPr>
    </w:p>
    <w:p w:rsidR="00D61F2A" w:rsidRDefault="00D61F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right"/>
        <w:rPr>
          <w:rFonts w:ascii="Times New Roman" w:eastAsia="Georgia" w:hAnsi="Times New Roman" w:cs="Times New Roman"/>
          <w:b/>
          <w:bCs/>
          <w:i/>
          <w:color w:val="2E2E2E"/>
          <w:sz w:val="28"/>
          <w:szCs w:val="28"/>
        </w:rPr>
      </w:pPr>
    </w:p>
    <w:p w:rsidR="00D61F2A" w:rsidRDefault="00D61F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right"/>
        <w:rPr>
          <w:rFonts w:ascii="Times New Roman" w:eastAsia="Georgia" w:hAnsi="Times New Roman" w:cs="Times New Roman"/>
          <w:b/>
          <w:bCs/>
          <w:i/>
          <w:color w:val="2E2E2E"/>
          <w:sz w:val="28"/>
          <w:szCs w:val="28"/>
        </w:rPr>
      </w:pPr>
    </w:p>
    <w:p w:rsidR="00D61F2A" w:rsidRDefault="00D61F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right"/>
        <w:rPr>
          <w:rFonts w:ascii="Times New Roman" w:eastAsia="Georgia" w:hAnsi="Times New Roman" w:cs="Times New Roman"/>
          <w:b/>
          <w:bCs/>
          <w:i/>
          <w:color w:val="2E2E2E"/>
          <w:sz w:val="28"/>
          <w:szCs w:val="28"/>
        </w:rPr>
      </w:pPr>
    </w:p>
    <w:p w:rsidR="00D61F2A" w:rsidRDefault="00D61F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right"/>
        <w:rPr>
          <w:rFonts w:ascii="Times New Roman" w:eastAsia="Georgia" w:hAnsi="Times New Roman" w:cs="Times New Roman"/>
          <w:b/>
          <w:bCs/>
          <w:i/>
          <w:color w:val="2E2E2E"/>
          <w:sz w:val="28"/>
          <w:szCs w:val="28"/>
        </w:rPr>
      </w:pPr>
    </w:p>
    <w:p w:rsidR="00D61F2A" w:rsidRDefault="00D61F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right"/>
        <w:rPr>
          <w:rFonts w:ascii="Times New Roman" w:eastAsia="Georgia" w:hAnsi="Times New Roman" w:cs="Times New Roman"/>
          <w:b/>
          <w:bCs/>
          <w:i/>
          <w:color w:val="2E2E2E"/>
          <w:sz w:val="28"/>
          <w:szCs w:val="28"/>
        </w:rPr>
      </w:pPr>
    </w:p>
    <w:p w:rsidR="00D61F2A" w:rsidRDefault="00D61F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right"/>
        <w:rPr>
          <w:rFonts w:ascii="Times New Roman" w:eastAsia="Georgia" w:hAnsi="Times New Roman" w:cs="Times New Roman"/>
          <w:b/>
          <w:bCs/>
          <w:i/>
          <w:color w:val="2E2E2E"/>
          <w:sz w:val="28"/>
          <w:szCs w:val="28"/>
        </w:rPr>
      </w:pPr>
    </w:p>
    <w:p w:rsidR="00D61F2A" w:rsidRDefault="00D61F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right"/>
        <w:rPr>
          <w:rFonts w:ascii="Times New Roman" w:eastAsia="Georgia" w:hAnsi="Times New Roman" w:cs="Times New Roman"/>
          <w:b/>
          <w:bCs/>
          <w:i/>
          <w:color w:val="2E2E2E"/>
          <w:sz w:val="28"/>
          <w:szCs w:val="28"/>
        </w:rPr>
      </w:pP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right"/>
        <w:rPr>
          <w:rFonts w:ascii="Times New Roman" w:eastAsia="Georgia" w:hAnsi="Times New Roman" w:cs="Times New Roman"/>
          <w:b/>
          <w:bCs/>
          <w:i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b/>
          <w:i/>
          <w:color w:val="2E2E2E"/>
          <w:sz w:val="28"/>
          <w:szCs w:val="28"/>
        </w:rPr>
        <w:t>Приложение 1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283" w:lineRule="atLeast"/>
        <w:ind w:left="4110"/>
        <w:contextualSpacing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Директору МБОУ Соболевская основная школа имени А.Н. Попова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283" w:lineRule="atLeast"/>
        <w:ind w:left="4110"/>
        <w:contextualSpacing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А.Н. Иванцову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283" w:lineRule="atLeast"/>
        <w:ind w:left="4110"/>
        <w:contextualSpacing/>
        <w:jc w:val="both"/>
        <w:rPr>
          <w:rFonts w:ascii="Times New Roman" w:eastAsia="Georgia" w:hAnsi="Times New Roman" w:cs="Times New Roman"/>
          <w:color w:val="2E2E2E"/>
          <w:sz w:val="18"/>
          <w:szCs w:val="1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 от _____________________________,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283" w:lineRule="atLeast"/>
        <w:ind w:left="4110"/>
        <w:contextualSpacing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18"/>
          <w:szCs w:val="18"/>
        </w:rPr>
        <w:t xml:space="preserve">                              (фамилия, имя, отчество)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283" w:lineRule="atLeast"/>
        <w:ind w:left="4110"/>
        <w:contextualSpacing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Паспорт серии _____ № ___________ Зарегистрирован по адресу: ________ ________________________________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ЗАЯВЛЕНИЕ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294" w:lineRule="atLeast"/>
        <w:contextualSpacing/>
        <w:jc w:val="center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 xml:space="preserve">Я, _____________________________________ (ФИО), являясь законным представителем несовершеннолетнего __________________________________________________________________, </w:t>
      </w:r>
      <w:r>
        <w:rPr>
          <w:rFonts w:ascii="Times New Roman" w:eastAsia="Georgia" w:hAnsi="Times New Roman" w:cs="Times New Roman"/>
          <w:color w:val="2E2E2E"/>
          <w:sz w:val="16"/>
          <w:szCs w:val="16"/>
        </w:rPr>
        <w:t>(ФИО обучающегося)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294" w:lineRule="atLeast"/>
        <w:contextualSpacing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прошу приостановить образовательные отношения между _________________________________________________________________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294" w:lineRule="atLeast"/>
        <w:contextualSpacing/>
        <w:jc w:val="center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 </w:t>
      </w:r>
      <w:r>
        <w:rPr>
          <w:rFonts w:ascii="Times New Roman" w:eastAsia="Georgia" w:hAnsi="Times New Roman" w:cs="Times New Roman"/>
          <w:color w:val="2E2E2E"/>
          <w:sz w:val="16"/>
          <w:szCs w:val="16"/>
        </w:rPr>
        <w:t>(наименование общеобразовательной организации)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 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и обучающимся __________________________________ в связи с _______________________ ___________________________________ на срок ___________________.</w:t>
      </w:r>
    </w:p>
    <w:p w:rsidR="00D61F2A" w:rsidRDefault="00D61F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294" w:lineRule="atLeast"/>
        <w:contextualSpacing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"___"__________202__г.          _______________________________________</w:t>
      </w:r>
    </w:p>
    <w:p w:rsidR="00D61F2A" w:rsidRDefault="00554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4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color w:val="2E2E2E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color w:val="2E2E2E"/>
          <w:sz w:val="20"/>
          <w:szCs w:val="20"/>
        </w:rPr>
        <w:t xml:space="preserve">   дата                                                                     подпись                                 расшифровка подписи</w:t>
      </w:r>
    </w:p>
    <w:p w:rsidR="00D61F2A" w:rsidRDefault="00D61F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1F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DE" w:rsidRDefault="00132FDE">
      <w:pPr>
        <w:spacing w:after="0" w:line="240" w:lineRule="auto"/>
      </w:pPr>
      <w:r>
        <w:separator/>
      </w:r>
    </w:p>
  </w:endnote>
  <w:endnote w:type="continuationSeparator" w:id="0">
    <w:p w:rsidR="00132FDE" w:rsidRDefault="0013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DE" w:rsidRDefault="00132FDE">
      <w:pPr>
        <w:spacing w:after="0" w:line="240" w:lineRule="auto"/>
      </w:pPr>
      <w:r>
        <w:separator/>
      </w:r>
    </w:p>
  </w:footnote>
  <w:footnote w:type="continuationSeparator" w:id="0">
    <w:p w:rsidR="00132FDE" w:rsidRDefault="0013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776"/>
    <w:multiLevelType w:val="hybridMultilevel"/>
    <w:tmpl w:val="1278D118"/>
    <w:lvl w:ilvl="0" w:tplc="0C9AC6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FD0A8C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B8AC5D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6CA0E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CCEBDA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ABC0AD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0BAFE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7DC6CE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2F2EC2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 w15:restartNumberingAfterBreak="0">
    <w:nsid w:val="1E002072"/>
    <w:multiLevelType w:val="hybridMultilevel"/>
    <w:tmpl w:val="B6F8BB00"/>
    <w:lvl w:ilvl="0" w:tplc="8BAE1F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04E3F3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A291A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6F2A2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646FB7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2007CB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166C6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D1E2D4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FD4657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 w15:restartNumberingAfterBreak="0">
    <w:nsid w:val="2FD11196"/>
    <w:multiLevelType w:val="hybridMultilevel"/>
    <w:tmpl w:val="ADFAE832"/>
    <w:lvl w:ilvl="0" w:tplc="4C409A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BE824F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BC006E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F1E44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718C5E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010D44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8BF0FA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09C366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9A0DC0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 w15:restartNumberingAfterBreak="0">
    <w:nsid w:val="37364B5F"/>
    <w:multiLevelType w:val="hybridMultilevel"/>
    <w:tmpl w:val="6BAC3A84"/>
    <w:lvl w:ilvl="0" w:tplc="25D4A9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A2424D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0AE58C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F1A6DF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222C06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E02A54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5F6CA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906119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C529AF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 w15:restartNumberingAfterBreak="0">
    <w:nsid w:val="38863203"/>
    <w:multiLevelType w:val="hybridMultilevel"/>
    <w:tmpl w:val="BE184CCE"/>
    <w:lvl w:ilvl="0" w:tplc="FDAC662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8E61AC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22ABC9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90280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8829A8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5E018B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988E9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B5CC80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FF64F7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 w15:restartNumberingAfterBreak="0">
    <w:nsid w:val="42627C9E"/>
    <w:multiLevelType w:val="hybridMultilevel"/>
    <w:tmpl w:val="02C21642"/>
    <w:lvl w:ilvl="0" w:tplc="36887A3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A7C7E8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D803C6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7FCB8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F30E7D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8589AA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31E46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F907D0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D5C5CA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 w15:restartNumberingAfterBreak="0">
    <w:nsid w:val="44203F4E"/>
    <w:multiLevelType w:val="hybridMultilevel"/>
    <w:tmpl w:val="A058CDC6"/>
    <w:lvl w:ilvl="0" w:tplc="A7142A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AE8DF0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07EEC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1A659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13E197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97CC3D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520D0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6D4DA1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FD0039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7" w15:restartNumberingAfterBreak="0">
    <w:nsid w:val="51C0096F"/>
    <w:multiLevelType w:val="hybridMultilevel"/>
    <w:tmpl w:val="244AAC74"/>
    <w:lvl w:ilvl="0" w:tplc="79A8AB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FFA5AF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2EEAFF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4366D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91C6A0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837493B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D06788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776A6C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F46C58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2A"/>
    <w:rsid w:val="00132FDE"/>
    <w:rsid w:val="0055424D"/>
    <w:rsid w:val="009A6734"/>
    <w:rsid w:val="00BB7C2E"/>
    <w:rsid w:val="00CD25F0"/>
    <w:rsid w:val="00D6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8C11"/>
  <w15:docId w15:val="{A16CC7D9-3ADC-465C-832F-77A3BE0C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aliases w:val="docy,v5,7729,bqiaagaaeyqcaaagiaiaaaoahqaaby4daaaaaaaaaaaaaaaaaaaaaaaaaaaaaaaaaaaaaaaaaaaaaaaaaaaaaaaaaaaaaaaaaaaaaaaaaaaaaaaaaaaaaaaaaaaaaaaaaaaaaaaaaaaaaaaaaaaaaaaaaaaaaaaaaaaaaaaaaaaaaaaaaaaaaaaaaaaaaaaaaaaaaaaaaaaaaaaaaaaaaaaaaaaaaaaaaaaaaaaa"/>
    <w:basedOn w:val="a"/>
    <w:rsid w:val="00CD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CD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Стегримово</cp:lastModifiedBy>
  <cp:revision>3</cp:revision>
  <dcterms:created xsi:type="dcterms:W3CDTF">2023-03-09T06:37:00Z</dcterms:created>
  <dcterms:modified xsi:type="dcterms:W3CDTF">2023-11-28T19:00:00Z</dcterms:modified>
</cp:coreProperties>
</file>